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pStyle w:val="Default"/>
      </w:pPr>
    </w:p>
    <w:p>
      <w:pPr>
        <w:pStyle w:val="Default"/>
        <w:jc w:val="center"/>
        <w:rPr>
          <w:b w:val="1"/>
          <w:sz w:val="28.0"/>
          <w:szCs w:val="28.0"/>
        </w:rPr>
      </w:pPr>
      <w:r>
        <w:rPr>
          <w:b w:val="1"/>
          <w:sz w:val="28.0"/>
          <w:szCs w:val="28.0"/>
          <w:rFonts w:ascii="Times New Roman"/>
          <w:lang w:bidi="ar-sa"/>
        </w:rPr>
        <w:t>Progettazione di un Episodio di Apprendimento Situato</w:t>
      </w:r>
    </w:p>
    <w:p>
      <w:pPr>
        <w:pStyle w:val="Default"/>
        <w:jc w:val="center"/>
        <w:rPr>
          <w:sz w:val="28.0"/>
          <w:szCs w:val="28.0"/>
        </w:rPr>
      </w:pPr>
    </w:p>
    <w:p>
      <w:pPr>
        <w:jc w:val="center"/>
        <w:rPr>
          <w:b w:val="1"/>
          <w:sz w:val="23.0"/>
          <w:szCs w:val="23.0"/>
        </w:rPr>
      </w:pPr>
      <w:r>
        <w:rPr>
          <w:b w:val="1"/>
          <w:sz w:val="23.0"/>
          <w:szCs w:val="23.0"/>
          <w:rFonts w:ascii="Calibri"/>
          <w:lang w:bidi="ar-sa"/>
        </w:rPr>
        <w:t>Format per la progettazione</w:t>
      </w: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3227"/>
        <w:gridCol w:w="6551"/>
      </w:tblGrid>
      <w:tr>
        <w:trPr/>
        <w:tc>
          <w:tcPr>
            <w:tcW w:w="3227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Nome docente Romano Michelina, Marina Picerno,Tetti Maria Francesca, Patrizia Rufini,Roberta Imbastari 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6551" w:type="dxa"/>
            <w:tcBorders/>
            <w:vAlign w:val="top"/>
            <w:shd w:val="clear" w:color="auto" w:fill="DDD9C3" w:themeFill="background2" w:themeFillShade="E6"/>
          </w:tcPr>
          <w:p>
            <w:pPr>
              <w:jc w:val="center"/>
            </w:pPr>
          </w:p>
        </w:tc>
      </w:tr>
    </w:tbl>
    <w:p>
      <w:pPr>
        <w:jc w:val="center"/>
      </w:pP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3259"/>
        <w:gridCol w:w="8189"/>
        <w:gridCol w:w="1986"/>
      </w:tblGrid>
      <w:tr>
        <w:trPr/>
        <w:tc>
          <w:tcPr>
            <w:tcW w:w="3259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Titolo EAS</w:t>
            </w:r>
          </w:p>
          <w:p>
            <w:pPr>
              <w:rPr>
                <w:b w:val="0"/>
                <w:i w:val="0"/>
                <w:vertAlign w:val="baseline"/>
                <w:sz w:val="22.0"/>
                <w:rFonts w:ascii="Calibri"/>
                <w:strike w:val="false"/>
              </w:rPr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Un mondo di regole...non rispettate 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target(classe,alunni)                                        </w:t>
            </w:r>
          </w:p>
          <w:p/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V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Competenza/e che EAS mira a sviluppare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  <w:rPr>
                <w:b w:val="0"/>
                <w:i w:val="0"/>
                <w:vertAlign w:val="baseline"/>
                <w:sz w:val="22.0"/>
                <w:rFonts w:ascii="Calibri"/>
                <w:strike w:val="false"/>
              </w:rPr>
            </w:pPr>
            <w:r>
              <w:rPr>
                <w:b w:val="0"/>
                <w:i w:val="0"/>
                <w:vertAlign w:val="baseline"/>
                <w:sz w:val="22.0"/>
                <w:rFonts w:ascii="Calibri"/>
                <w:strike w:val="false"/>
                <w:lang w:bidi="ar-sa"/>
              </w:rPr>
              <w:t xml:space="preserve">Saper gestire positivamente  i conflitti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tbl>
            <w:tblPr>
              <w:tblW w:w="0" w:type="auto"/>
              <w:tblBorders>
                <w:top w:val="nil" w:sz="0" w:space="0" w:color="000000"/>
                <w:bottom w:val="nil" w:sz="0" w:space="0" w:color="000000"/>
                <w:left w:val="nil" w:sz="0" w:space="0" w:color="000000"/>
                <w:right w:val="nil" w:sz="0" w:space="0" w:color="000000"/>
              </w:tblBorders>
              <w:tblCellMar/>
            </w:tblPr>
            <w:tblGrid>
              <w:gridCol w:w="3043"/>
            </w:tblGrid>
            <w:tr>
              <w:trPr>
                <w:trHeight w:val="478"/>
              </w:trPr>
              <w:tc>
                <w:tcPr>
                  <w:tcW w:w="3043" w:type="auto"/>
                  <w:tcBorders/>
                  <w:vAlign w:val="top"/>
                </w:tcPr>
                <w:p>
                  <w:pPr>
                    <w:pStyle w:val="Default"/>
                    <w:ind w:left="-108"/>
                    <w:rPr>
                      <w:sz w:val="22.0"/>
                      <w:szCs w:val="22.0"/>
                      <w:rFonts w:ascii="Calibri"/>
                    </w:rPr>
                  </w:pPr>
                  <w:r>
                    <w:rPr>
                      <w:sz w:val="22.0"/>
                      <w:szCs w:val="22.0"/>
                      <w:rFonts w:ascii="Calibri"/>
                      <w:lang w:bidi="ar-sa"/>
                    </w:rPr>
                    <w:t xml:space="preserve">Cosa saprà/saprà fare l’allievo al termine di questo EAS? </w:t>
                  </w:r>
                </w:p>
              </w:tc>
            </w:tr>
          </w:tbl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-Mettere in atto comportamenti di  autocontrollo di fronte a crisi insuccessi,frustrazioni.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-Interagire in modo colloborativocon i compagni e con gli adulti in contesti diversi .-Padroneggiare gli strumenti espressivi e comunicativi  per una migliore e  funzionale interazione con gli altri.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lastRenderedPageBreak/>
            </w:r>
            <w:r>
              <w:rPr>
                <w:rFonts w:ascii="Calibri"/>
                <w:lang w:bidi="ar-sa"/>
              </w:rPr>
              <w:t>Fasi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Progettazione 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Tempo assegnato</w:t>
            </w:r>
          </w:p>
        </w:tc>
      </w:tr>
      <w:tr>
        <w:trPr>
          <w:trHeight w:val="2227"/>
        </w:trPr>
        <w:tc>
          <w:tcPr>
            <w:tcW w:w="3259" w:type="dxa"/>
            <w:vMerge w:val="restart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Preparatoria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(logica didattica: problem solving)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 L’INSEGNANTE</w:t>
            </w:r>
          </w:p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FANNO I BAMBINI/</w:t>
            </w:r>
          </w:p>
          <w:p>
            <w:r>
              <w:rPr>
                <w:rFonts w:ascii="Calibri"/>
                <w:lang w:bidi="ar-sa"/>
              </w:rPr>
              <w:t>STUDENTI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Attraverso la visualizzazione del video"L'unione fa la forza"riflettono,si interrogano e discutono del problema emerso.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vMerge w:val="restart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792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Setting: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Aula LIM 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vMerge w:val="continue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300"/>
        </w:trPr>
        <w:tc>
          <w:tcPr>
            <w:tcW w:w="3259" w:type="dxa"/>
            <w:vMerge w:val="continue"/>
            <w:tcBorders/>
            <w:vAlign w:val="top"/>
            <w:shd w:val="clear" w:color="auto" w:fill="FFFFFF" w:themeFill="background1"/>
          </w:tcPr>
          <w:p/>
        </w:tc>
        <w:tc>
          <w:tcPr>
            <w:tcW w:w="8189" w:type="dxa"/>
            <w:tcBorders/>
            <w:vAlign w:val="top"/>
            <w:shd w:val="clear" w:color="auto" w:fill="FFFFFF" w:themeFill="background1"/>
          </w:tcPr>
          <w:p/>
          <w:p/>
          <w:p>
            <w:r>
              <w:rPr>
                <w:rFonts w:ascii="Calibri"/>
                <w:lang w:bidi="ar-sa"/>
              </w:rPr>
              <w:t>L'insegnante  propone un video sul bullismo.</w:t>
            </w:r>
          </w:p>
          <w:p>
            <w:r>
              <w:rPr>
                <w:rFonts w:ascii="Calibri"/>
                <w:lang w:bidi="ar-sa"/>
              </w:rPr>
              <w:t>Conduce una discussione guidata .</w:t>
            </w:r>
          </w:p>
          <w:p>
            <w:r>
              <w:rPr>
                <w:rFonts w:ascii="Calibri"/>
                <w:lang w:bidi="ar-sa"/>
              </w:rPr>
              <w:t>Sintetizza le risposte e guida nella realizzazione di un copione.</w:t>
            </w:r>
          </w:p>
          <w:p/>
          <w:p/>
          <w:p/>
          <w:p/>
        </w:tc>
        <w:tc>
          <w:tcPr>
            <w:tcW w:w="1986" w:type="dxa"/>
            <w:tcBorders/>
            <w:vAlign w:val="top"/>
            <w:shd w:val="clear" w:color="auto" w:fill="FFFFFF" w:themeFill="background1"/>
          </w:tcPr>
          <w:p/>
          <w:p/>
        </w:tc>
      </w:tr>
      <w:tr>
        <w:trPr>
          <w:trHeight w:val="300"/>
        </w:trPr>
        <w:tc>
          <w:tcPr>
            <w:tcW w:w="3259" w:type="dxa"/>
            <w:vMerge w:val="continue"/>
            <w:tcBorders/>
            <w:vAlign w:val="top"/>
            <w:shd w:val="clear" w:color="auto" w:fill="FFFFFF" w:themeFill="background1"/>
          </w:tcPr>
          <w:p/>
        </w:tc>
        <w:tc>
          <w:tcPr>
            <w:tcW w:w="8189" w:type="dxa"/>
            <w:tcBorders/>
            <w:vAlign w:val="top"/>
            <w:shd w:val="clear" w:color="auto" w:fill="FFFFFF" w:themeFill="background1"/>
          </w:tcPr>
          <w:p/>
          <w:p>
            <w:r>
              <w:rPr>
                <w:rFonts w:ascii="Calibri"/>
                <w:lang w:bidi="ar-sa"/>
              </w:rPr>
              <w:t xml:space="preserve">Gli alunni vedono il video </w:t>
            </w:r>
          </w:p>
          <w:p>
            <w:r>
              <w:rPr>
                <w:rFonts w:ascii="Calibri"/>
                <w:lang w:bidi="ar-sa"/>
              </w:rPr>
              <w:t>Esprimono considerazioni e formulano domande .</w:t>
            </w:r>
          </w:p>
          <w:p>
            <w:r>
              <w:rPr>
                <w:rFonts w:ascii="Calibri"/>
                <w:lang w:bidi="ar-sa"/>
              </w:rPr>
              <w:t xml:space="preserve">Progettano  un copione </w:t>
            </w:r>
          </w:p>
          <w:p/>
          <w:p/>
          <w:p/>
          <w:p/>
          <w:p/>
        </w:tc>
        <w:tc>
          <w:tcPr>
            <w:tcW w:w="1986" w:type="dxa"/>
            <w:tcBorders/>
            <w:vAlign w:val="top"/>
            <w:shd w:val="clear" w:color="auto" w:fill="FFFFFF" w:themeFill="background1"/>
          </w:tcPr>
          <w:p/>
          <w:p/>
          <w:p/>
          <w:p/>
          <w:p/>
        </w:tc>
      </w:tr>
      <w:tr>
        <w:trPr>
          <w:trHeight w:val="2265"/>
        </w:trPr>
        <w:tc>
          <w:tcPr>
            <w:tcW w:w="3259" w:type="dxa"/>
            <w:vMerge w:val="restart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lastRenderedPageBreak/>
            </w:r>
            <w:r>
              <w:rPr>
                <w:rFonts w:ascii="Calibri"/>
                <w:lang w:bidi="ar-sa"/>
              </w:rPr>
              <w:t>Operatoria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(logica didattica: learning by doing)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r>
              <w:rPr>
                <w:rFonts w:ascii="Calibri"/>
                <w:lang w:bidi="ar-sa"/>
              </w:rPr>
              <w:t>COSA FA L’INSEGNANTE</w:t>
            </w:r>
          </w:p>
          <w:p/>
          <w:p/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FANNO I BAMBINI/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STUDENTI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Gli alunni mentre producono il copione Carcano selezionano,confrontano e riordinano le informazioni  da inserire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423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L'insegnante  propone la struttura del copione ,sollecita la  discussione, la revisione ed eventuali  correzione da parte degli alunni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977"/>
        </w:trPr>
        <w:tc>
          <w:tcPr>
            <w:tcW w:w="3259" w:type="dxa"/>
            <w:vMerge w:val="continue"/>
            <w:tcBorders/>
            <w:vAlign w:val="top"/>
          </w:tcPr>
          <w:p/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In gruppo  svolgono il lavoro assegnato ,ascoltano le risposte dei compagni 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Discutono ed eventualmente  correggono con la supervisione dell'insegnante.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Seguono le indicazioni  dell'insegnante e producono il copione.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Fasi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Progettazione </w:t>
            </w: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Tempo assegnato</w:t>
            </w:r>
          </w:p>
        </w:tc>
      </w:tr>
      <w:tr>
        <w:trPr>
          <w:trHeight w:val="1905"/>
        </w:trPr>
        <w:tc>
          <w:tcPr>
            <w:tcW w:w="3259" w:type="dxa"/>
            <w:vMerge w:val="restart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Ristrutturativa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(logica didattica: </w:t>
            </w:r>
          </w:p>
          <w:p>
            <w:pPr>
              <w:pStyle w:val="Default"/>
              <w:jc w:val="center"/>
              <w:rPr>
                <w:sz w:val="22.0"/>
                <w:szCs w:val="22.0"/>
              </w:rPr>
            </w:pPr>
            <w:r>
              <w:rPr>
                <w:sz w:val="22.0"/>
                <w:szCs w:val="22.0"/>
                <w:rFonts w:ascii="Times New Roman"/>
                <w:lang w:bidi="ar-sa"/>
              </w:rPr>
              <w:t xml:space="preserve">[logica didattica: reflective learning] </w:t>
            </w:r>
          </w:p>
          <w:p/>
          <w:p/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 L’INSEGNANTE</w:t>
            </w:r>
          </w:p>
          <w:p/>
          <w:p/>
          <w:p/>
          <w:p/>
          <w:p/>
          <w:p/>
          <w:p>
            <w:r>
              <w:rPr>
                <w:rFonts w:ascii="Calibri"/>
                <w:lang w:bidi="ar-sa"/>
              </w:rPr>
              <w:t>COSA FANNO I BAMBINI/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STUDENTI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Gli alunni rielaborano il percorso effettuato ,si autovalutano e fissano i concetti appresi.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256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Richiama i concetti emersi durante il brainstorming  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Fissa i concetti ed integra la discussione con altre informazioni per una visione più consapevole 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Insieme la modalità  di condivisione e rappresentazione del copione.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Valuta il lavoro svolto.</w:t>
            </w: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>
          <w:trHeight w:val="1641"/>
        </w:trPr>
        <w:tc>
          <w:tcPr>
            <w:tcW w:w="3259" w:type="dxa"/>
            <w:vMerge w:val="continue"/>
            <w:tcBorders/>
            <w:vAlign w:val="top"/>
          </w:tcPr>
          <w:p>
            <w:pPr>
              <w:jc w:val="center"/>
            </w:pP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-sollecitati dalle domande dell'insegnante, riflettono sul percorso svolto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-partecipano alla condivisione del loro prodotto attraverso la drammatizzazione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  <w:tr>
        <w:trPr/>
        <w:tc>
          <w:tcPr>
            <w:tcW w:w="3259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Valutazione</w:t>
            </w:r>
          </w:p>
          <w:p>
            <w:pPr>
              <w:jc w:val="center"/>
            </w:pPr>
            <w:r>
              <w:rPr>
                <w:rFonts w:ascii="Calibri"/>
                <w:lang w:bidi="ar-sa"/>
              </w:rPr>
              <w:t>(si rimanda all’allegato rubrica di valutazione)</w:t>
            </w:r>
          </w:p>
        </w:tc>
        <w:tc>
          <w:tcPr>
            <w:tcW w:w="8189" w:type="dxa"/>
            <w:tcBorders/>
            <w:vAlign w:val="top"/>
          </w:tcPr>
          <w:p>
            <w:pPr>
              <w:jc w:val="center"/>
            </w:pPr>
          </w:p>
        </w:tc>
        <w:tc>
          <w:tcPr>
            <w:tcW w:w="1986" w:type="dxa"/>
            <w:tcBorders/>
            <w:vAlign w:val="top"/>
          </w:tcPr>
          <w:p>
            <w:pPr>
              <w:jc w:val="center"/>
            </w:pPr>
          </w:p>
        </w:tc>
      </w:tr>
    </w:tbl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lastRenderedPageBreak/>
      </w: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La valutazione si baserà sul grado di raggiungimento delle competenze che l’EAS ha mirato a sviluppare. </w:t>
      </w: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Essa prenderà in esame essenzialmente: </w:t>
      </w: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</w:p>
    <w:p>
      <w:pPr>
        <w:spacing w:after="1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1. i compiti svolti a casa nella fase preparatoria; </w:t>
      </w:r>
    </w:p>
    <w:p>
      <w:pPr>
        <w:spacing w:after="1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2. la qualità del lavoro svolto in gruppo nella fase operatoria; </w:t>
      </w:r>
    </w:p>
    <w:p>
      <w:pPr>
        <w:spacing w:after="0" w:line="240" w:lineRule="auto"/>
        <w:rPr>
          <w:sz w:val="23.0"/>
          <w:szCs w:val="23.0"/>
          <w:color w:val="000000"/>
          <w:rFonts w:ascii="Cambria" w:cs="Cambria" w:hAnsi="Cambria"/>
        </w:rPr>
      </w:pPr>
      <w:r>
        <w:rPr>
          <w:sz w:val="23.0"/>
          <w:szCs w:val="23.0"/>
          <w:color w:val="000000"/>
          <w:rFonts w:ascii="Cambria" w:cs="Cambria" w:hAnsi="Cambria"/>
          <w:lang w:bidi="ar-sa"/>
        </w:rPr>
        <w:t xml:space="preserve">3. i contributi selezionati dal gruppo. </w:t>
      </w:r>
    </w:p>
    <w:p>
      <w:pPr>
        <w:jc w:val="center"/>
      </w:pPr>
      <w:r>
        <w:rPr>
          <w:rFonts w:ascii="Calibri"/>
          <w:lang w:bidi="ar-sa"/>
        </w:rPr>
        <w:t>Rubrica di valutazione</w:t>
      </w:r>
    </w:p>
    <w:tbl>
      <w:tblPr>
        <w:tblStyle w:val="Grigliatabella"/>
        <w:tblW w:w="14346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3586"/>
        <w:gridCol w:w="3586"/>
        <w:gridCol w:w="3587"/>
        <w:gridCol w:w="3587"/>
      </w:tblGrid>
      <w:tr>
        <w:trPr>
          <w:trHeight w:val="301"/>
        </w:trPr>
        <w:tc>
          <w:tcPr>
            <w:tcW w:w="3586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Competenza /e</w:t>
            </w:r>
          </w:p>
        </w:tc>
        <w:tc>
          <w:tcPr>
            <w:tcW w:w="3586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Dimensioni</w:t>
            </w: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Criteri</w:t>
            </w: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  <w:r>
              <w:rPr>
                <w:rFonts w:ascii="Calibri"/>
                <w:lang w:bidi="ar-sa"/>
              </w:rPr>
              <w:t>Indicatori</w:t>
            </w:r>
          </w:p>
        </w:tc>
      </w:tr>
      <w:tr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  <w:r>
              <w:rPr>
                <w:rFonts w:ascii="Calibri"/>
                <w:lang w:bidi="ar-sa"/>
              </w:rPr>
              <w:t xml:space="preserve">I </w:t>
            </w:r>
          </w:p>
          <w:p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  <w:r>
              <w:rPr>
                <w:rFonts w:ascii="Calibri"/>
                <w:lang w:bidi="ar-sa"/>
              </w:rPr>
              <w:t>Idee e contenuto ,Organizzazione</w:t>
            </w:r>
          </w:p>
          <w:p>
            <w:pPr>
              <w:jc w:val="both"/>
            </w:pPr>
          </w:p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  <w:rPr>
                <w:b w:val="0"/>
                <w:i w:val="0"/>
                <w:vertAlign w:val="baseline"/>
                <w:sz w:val="22.0"/>
                <w:rFonts w:ascii="Calibri"/>
                <w:strike w:val="false"/>
              </w:rPr>
            </w:pPr>
            <w:r>
              <w:rPr>
                <w:rFonts w:ascii="Calibri"/>
                <w:lang w:bidi="ar-sa"/>
              </w:rPr>
            </w:r>
          </w:p>
          <w:p>
            <w:pPr>
              <w:jc w:val="both"/>
            </w:pPr>
            <w:r>
              <w:rPr>
                <w:rFonts w:ascii="Calibri"/>
                <w:lang w:bidi="ar-sa"/>
              </w:rPr>
            </w: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</w:p>
        </w:tc>
      </w:tr>
      <w:tr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/>
            <w:vAlign w:val="top"/>
          </w:tcPr>
          <w:p>
            <w:pPr>
              <w:jc w:val="both"/>
            </w:pPr>
          </w:p>
        </w:tc>
      </w:tr>
      <w:tr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  <w:vAlign w:val="top"/>
          </w:tcPr>
          <w:p>
            <w:pPr>
              <w:jc w:val="both"/>
            </w:pPr>
          </w:p>
        </w:tc>
      </w:tr>
    </w:tbl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p>
      <w:pPr>
        <w:spacing w:after="0" w:line="240" w:lineRule="auto"/>
        <w:shd w:val="clear" w:color="auto" w:fill="FFFFFF"/>
        <w:rPr>
          <w:sz w:val="27.0"/>
          <w:szCs w:val="27.0"/>
          <w:rFonts w:ascii="Arial" w:cs="Arial" w:eastAsia="Times New Roman" w:hAnsi="Arial"/>
          <w:lang w:eastAsia="it-it"/>
        </w:rPr>
      </w:pP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845"/>
        <w:gridCol w:w="2845"/>
        <w:gridCol w:w="2846"/>
        <w:gridCol w:w="2846"/>
        <w:gridCol w:w="2846"/>
      </w:tblGrid>
      <w:tr>
        <w:trPr>
          <w:trHeight w:val="2461"/>
        </w:trPr>
        <w:tc>
          <w:tcPr>
            <w:tcW w:w="2845" w:type="dxa"/>
            <w:tcBorders/>
            <w:vAlign w:val="top"/>
          </w:tcPr>
          <w:p>
            <w:pPr>
              <w:jc w:val="right"/>
              <w:rPr>
                <w:sz w:val="18.0"/>
                <w:szCs w:val="18.0"/>
              </w:rPr>
            </w:pPr>
            <w:r>
              <w:rPr>
                <w:sz w:val="18.0"/>
                <w:szCs w:val="18.0"/>
                <w:rFonts w:ascii="Calibri"/>
                <w:lang w:bidi="ar-sa"/>
              </w:rPr>
              <w:lastRenderedPageBreak/>
            </w:r>
            <w:r>
              <w:rPr>
                <w:sz w:val="18.0"/>
                <w:szCs w:val="18.0"/>
                <w:rFonts w:ascii="Calibri"/>
                <w:lang w:bidi="ar-sa"/>
              </w:rPr>
              <w:t>Livelli</w:t>
            </w: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jc w:val="right"/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  <w:rFonts w:ascii="Carlito"/>
              </w:rPr>
            </w:pPr>
          </w:p>
          <w:p>
            <w:pPr>
              <w:rPr>
                <w:sz w:val="18.0"/>
                <w:szCs w:val="18.0"/>
              </w:rPr>
            </w:pPr>
            <w:r>
              <w:rPr>
                <w:sz w:val="18.0"/>
                <w:szCs w:val="18.0"/>
                <w:rFonts w:ascii="Calibri"/>
                <w:lang w:bidi="ar-sa"/>
              </w:rPr>
              <w:t>Dimensioni</w:t>
            </w:r>
          </w:p>
        </w:tc>
        <w:tc>
          <w:tcPr>
            <w:tcW w:w="2845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</w:rPr>
            </w:pPr>
            <w:r>
              <w:rPr>
                <w:sz w:val="18.0"/>
                <w:szCs w:val="18.0"/>
                <w:rFonts w:ascii="Calibri"/>
                <w:lang w:bidi="ar-sa"/>
              </w:rPr>
              <w:t>Parziale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4-5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Sotto la costante 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diretta supervisione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del docente</w:t>
            </w:r>
          </w:p>
        </w:tc>
        <w:tc>
          <w:tcPr>
            <w:tcW w:w="2846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Essenziale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6-7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Dietro precise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indicazioni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Livello raggiunto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al contesto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Livello raggiunto</w:t>
            </w:r>
          </w:p>
        </w:tc>
        <w:tc>
          <w:tcPr>
            <w:tcW w:w="2846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Medio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8-9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Operando in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modo autonomo,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sapendosi adattare</w:t>
            </w:r>
          </w:p>
          <w:p>
            <w:pPr>
              <w:jc w:val="center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6" w:type="dxa"/>
            <w:tcBorders/>
            <w:vAlign w:val="top"/>
          </w:tcPr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Eccellente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10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ascii="Carlito" w:cs="Arial" w:eastAsia="Times New Roman"/>
                <w:lang w:eastAsia="it-it"/>
              </w:rPr>
            </w:pP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In piena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autonomia,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sapendo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fronteggiare anche</w:t>
            </w:r>
          </w:p>
          <w:p>
            <w:pPr>
              <w:jc w:val="center"/>
              <w:shd w:val="clear" w:color="auto" w:fill="FFFFFF"/>
              <w:rPr>
                <w:sz w:val="18.0"/>
                <w:szCs w:val="18.0"/>
                <w:rFonts w:cs="Arial" w:eastAsia="Times New Roman"/>
                <w:lang w:eastAsia="it-it"/>
              </w:rPr>
            </w:pPr>
            <w:r>
              <w:rPr>
                <w:sz w:val="18.0"/>
                <w:szCs w:val="18.0"/>
                <w:rFonts w:ascii="Calibri" w:cs="Arial" w:eastAsia="Times New Roman"/>
                <w:lang w:bidi="ar-sa" w:eastAsia="it-it"/>
              </w:rPr>
              <w:t>compiti inediti</w:t>
            </w:r>
          </w:p>
        </w:tc>
      </w:tr>
      <w:tr>
        <w:trPr>
          <w:trHeight w:val="1562"/>
        </w:trPr>
        <w:tc>
          <w:tcPr>
            <w:tcW w:w="2845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Pertinenza allo scopo</w:t>
            </w:r>
          </w:p>
          <w:p/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/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 xml:space="preserve"> L'alunno crea testi incompleti e confusi     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crea testi semplici e chiari,anche se poco originali.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 xml:space="preserve">L'alunno crea un testo scorrevole e funzionale con un lessico appropriato.       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 xml:space="preserve">  L'alunno crea originale e ben organizzato usando la terminologia attinente  all'argomento.</w:t>
            </w:r>
          </w:p>
        </w:tc>
      </w:tr>
      <w:tr>
        <w:trPr>
          <w:trHeight w:val="1538"/>
        </w:trPr>
        <w:tc>
          <w:tcPr>
            <w:tcW w:w="2845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/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Utilizzo dello strumento informatico</w:t>
            </w:r>
          </w:p>
          <w:p/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non è  in grado di sfruttare completamente  in modo autonomo le funzioni  dei programmi  usati ed è incerto anche nell'esecuzione  di alcune operazioni  di base 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riesce ad usare lo strumento  informatico in modo autonomo  per le operazioni più  semplici ,con saltuari interventi dell'adulto per compiere operazioni specifiche 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riesce ad usare autonomamente lo strumento informatico in modo essenziale.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utilizza lo strumento  informatico in modo autonomo e appropriato.</w:t>
            </w:r>
          </w:p>
        </w:tc>
      </w:tr>
      <w:tr>
        <w:trPr>
          <w:trHeight w:val="1538"/>
        </w:trPr>
        <w:tc>
          <w:tcPr>
            <w:tcW w:w="2845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Collaborazione con i compagni</w:t>
            </w: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ascolta le proposte dei compagni,ma tende ad accettarle passivamente,senza dare apporti personali 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mostra interesse per le idee dei compagni  e ha un atteggiamento  abbastanza  propositivo.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 lavora con entusiasmo  nel gruppo,  incitando il lavoro  dei compagni, favorendo la collaborazione e dando originali  contributi personali.</w:t>
            </w:r>
          </w:p>
        </w:tc>
        <w:tc>
          <w:tcPr>
            <w:tcW w:w="2846" w:type="dxa"/>
            <w:tcBorders/>
            <w:vAlign w:val="top"/>
          </w:tcPr>
          <w:p>
            <w:pPr>
              <w:jc w:val="both"/>
              <w:rPr>
                <w:sz w:val="18.0"/>
                <w:szCs w:val="18.0"/>
                <w:rFonts w:ascii="Carlito"/>
              </w:rPr>
            </w:pPr>
          </w:p>
        </w:tc>
      </w:tr>
      <w:tr>
        <w:trPr>
          <w:trHeight w:val="1562"/>
        </w:trPr>
        <w:tc>
          <w:tcPr>
            <w:tcW w:w="2845" w:type="dxa"/>
            <w:tcBorders/>
            <w:vAlign w:val="top"/>
          </w:tcPr>
          <w:p/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Presentazione  del  lavoro</w:t>
            </w:r>
          </w:p>
          <w:p/>
          <w:p/>
          <w:p/>
          <w:p>
            <w:pPr>
              <w:rPr>
                <w:sz w:val="18.0"/>
                <w:szCs w:val="18.0"/>
                <w:rFonts w:ascii="Carlito"/>
              </w:rPr>
            </w:pPr>
          </w:p>
        </w:tc>
        <w:tc>
          <w:tcPr>
            <w:tcW w:w="2845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presenta il lavoro in modo parziale e incompleto, spesso in seguito all'intervento dei compagni e non è in grado di dare chiarimenti.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riesce a esporre il lavoro prodotto in modo piuttosto lineare e senza particolari approfondimenti.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è in grado di esporre il lavoro in modo autonomo, integrando la parola e il sussidio informatico rispondendo alle domande dei compagni in modo pertinente.</w:t>
            </w:r>
          </w:p>
        </w:tc>
        <w:tc>
          <w:tcPr>
            <w:tcW w:w="2846" w:type="dxa"/>
            <w:tcBorders/>
            <w:vAlign w:val="top"/>
          </w:tcPr>
          <w:p>
            <w:r>
              <w:rPr>
                <w:b w:val="0"/>
                <w:i w:val="0"/>
                <w:vertAlign w:val="baseline"/>
                <w:sz w:val="18.0"/>
                <w:rFonts w:ascii="Carlito"/>
                <w:strike w:val="false"/>
                <w:lang w:bidi="ar-sa"/>
              </w:rPr>
              <w:t>L'alunno presenta il proprio elaborato in modo completo e autonomo,  con padronanza della lingua e interazione con i destinatari del prodotto.</w:t>
            </w:r>
          </w:p>
        </w:tc>
      </w:tr>
    </w:tbl>
    <w:p>
      <w:pPr>
        <w:jc w:val="both"/>
        <w:rPr>
          <w:sz w:val="40.0"/>
          <w:szCs w:val="40.0"/>
          <w:rFonts w:ascii="Arial" w:cs="Arial" w:eastAsia="Times New Roman" w:hAnsi="Arial"/>
          <w:lang w:eastAsia="it-it"/>
        </w:rPr>
      </w:pPr>
    </w:p>
    <w:p>
      <w:pPr>
        <w:jc w:val="both"/>
      </w:pPr>
      <w:r>
        <w:rPr>
          <w:rFonts w:ascii="Calibri"/>
          <w:lang w:bidi="ar-sa" w:eastAsia="it-it"/>
        </w:rPr>
        <w:drawing>
          <wp:inline distB="0" distL="0" distT="0" distR="0">
            <wp:extent cx="8495414" cy="4389916"/>
            <wp:effectExtent b="0" l="0" t="0" r="1270"/>
            <wp:docPr name="Immagine 2" id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name="Picture 1" id="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0000" bright="-20000"/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8"/>
      <w:pgSz w:w="16838" w:h="11906" w:orient="landscape"/>
      <w:pgMar w:bottom="1134" w:top="1134" w:right="1134" w:left="1417" w:header="708" w:footer="708" w:gutter="0"/>
      <w:cols w:space="708" w:equalWidth="true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notTrueType w:val="tru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notTrueType w:val="tru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notTrueType w:val="tru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pic="http://schemas.openxmlformats.org/drawingml/2006/picture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p>
    <w:pPr>
      <w:pStyle w:val="Pidipagina"/>
      <w:jc w:val="center"/>
    </w:pPr>
    <w:r>
      <w:rPr>
        <w:rFonts w:ascii="Calibri"/>
        <w:lang w:bidi="ar-sa"/>
      </w:rPr>
      <w:fldChar w:fldCharType="begin"/>
    </w:r>
    <w:r>
      <w:rPr>
        <w:rFonts w:ascii="Calibri"/>
        <w:lang w:bidi="ar-sa"/>
      </w:rPr>
      <w:instrText xml:space="preserve">PAGE   \* MERGEFORMAT</w:instrText>
    </w:r>
    <w:r>
      <w:rPr>
        <w:rFonts w:ascii="Calibri"/>
        <w:lang w:bidi="ar-sa"/>
      </w:rPr>
      <w:fldChar w:fldCharType="separate"/>
    </w:r>
    <w:r>
      <w:rPr>
        <w:rFonts w:ascii="Calibri"/>
        <w:lang w:bidi="ar-sa"/>
      </w:rPr>
      <w:t>1</w:t>
    </w:r>
    <w:r>
      <w:rPr>
        <w:rFonts w:ascii="Calibri"/>
        <w:lang w:bidi="ar-sa"/>
      </w:rPr>
      <w:fldChar w:fldCharType="end"/>
    </w:r>
  </w:p>
  <w:p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1D17A4"/>
    <w:rsid w:val="003351AE"/>
    <w:rsid w:val="0035403A"/>
    <w:rsid w:val="003A2A64"/>
    <w:rsid w:val="004701CB"/>
    <w:rsid w:val="005762B5"/>
    <w:rsid w:val="005D5665"/>
    <w:rsid w:val="006C7E23"/>
    <w:rsid w:val="006C7FD2"/>
    <w:rsid w:val="0074600D"/>
    <w:rsid w:val="008D3238"/>
    <w:rsid w:val="009211D6"/>
    <w:rsid w:val="00A45B91"/>
    <w:rsid w:val="00A912DD"/>
    <w:rsid w:val="00D45B8F"/>
    <w:rsid w:val="00D52D48"/>
    <w:rsid w:val="00DB2958"/>
    <w:rsid w:val="00DB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it-it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essunelenco">
    <w:name w:val="No List"/>
    <w:uiPriority w:val="99"/>
  </w:style>
  <w:style w:type="paragraph" w:customStyle="1" w:styleId="Default">
    <w:name w:val="Default"/>
    <w:rPr>
      <w:sz w:val="24.0"/>
      <w:szCs w:val="24.0"/>
      <w:color w:val="000000"/>
      <w:rFonts w:ascii="Times New Roman" w:cs="Times New Roman" w:hAnsi="Times New Roman"/>
    </w:rPr>
    <w:pPr>
      <w:spacing w:after="0" w:line="240" w:lineRule="auto"/>
      <w:rPr>
        <w:sz w:val="24.0"/>
        <w:szCs w:val="24.0"/>
        <w:color w:val="000000"/>
        <w:rFonts w:ascii="Times New Roman" w:cs="Times New Roman" w:hAnsi="Times New Roman"/>
      </w:rPr>
    </w:p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W w:w="0" w:type="nil"/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  <w:style w:type="paragraph" w:styleId="Testofumetto">
    <w:name w:val="Balloon Text"/>
    <w:link w:val="TestofumettoCarattere"/>
    <w:basedOn w:val="Normale"/>
    <w:uiPriority w:val="99"/>
    <w:rPr>
      <w:sz w:val="16.0"/>
      <w:szCs w:val="16.0"/>
      <w:rFonts w:ascii="Tahoma" w:cs="Tahoma" w:hAnsi="Tahoma"/>
    </w:rPr>
    <w:pPr>
      <w:spacing w:after="0" w:line="240" w:lineRule="auto"/>
    </w:pPr>
  </w:style>
  <w:style w:type="character" w:customStyle="1" w:styleId="TestofumettoCarattere">
    <w:name w:val="Testo fumetto Carattere"/>
    <w:link w:val="Testofumetto"/>
    <w:basedOn w:val="Carpredefinitoparagrafo"/>
    <w:uiPriority w:val="99"/>
    <w:rPr>
      <w:sz w:val="16.0"/>
      <w:szCs w:val="16.0"/>
      <w:rFonts w:ascii="Tahoma" w:cs="Tahoma" w:hAnsi="Tahoma"/>
    </w:rPr>
  </w:style>
  <w:style w:type="paragraph" w:styleId="Intestazione">
    <w:name w:val="header"/>
    <w:link w:val="IntestazioneCarattere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basedOn w:val="Carpredefinitoparagrafo"/>
    <w:uiPriority w:val="99"/>
  </w:style>
  <w:style w:type="paragraph" w:styleId="Pidipagina">
    <w:name w:val="footer"/>
    <w:link w:val="PidipaginaCarattere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basedOn w:val="Carpredefinitoparagrafo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3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</dc:creator>
  <cp:keywords/>
  <dc:description/>
  <cp:lastModifiedBy>Maria Cristina</cp:lastModifiedBy>
  <cp:revision>4</cp:revision>
  <dcterms:created xsi:type="dcterms:W3CDTF">2017-06-14T06:15:00Z</dcterms:created>
  <dcterms:modified xsi:type="dcterms:W3CDTF">2017-06-14T06:15:00Z</dcterms:modified>
</cp:coreProperties>
</file>